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A5EE" w14:textId="096E7038" w:rsidR="00073AD4" w:rsidRPr="0068231F" w:rsidRDefault="00073AD4" w:rsidP="00073AD4">
      <w:pPr>
        <w:shd w:val="clear" w:color="auto" w:fill="FFFFFF"/>
        <w:spacing w:before="100" w:beforeAutospacing="1" w:after="0" w:line="240" w:lineRule="auto"/>
        <w:ind w:left="360"/>
        <w:jc w:val="center"/>
        <w:rPr>
          <w:rFonts w:ascii="Trebuchet MS" w:eastAsia="Times New Roman" w:hAnsi="Trebuchet MS" w:cs="Times New Roman"/>
          <w:b/>
          <w:bCs/>
          <w:color w:val="000000"/>
          <w:kern w:val="36"/>
          <w:sz w:val="48"/>
          <w:szCs w:val="48"/>
          <w:lang w:eastAsia="en-AU"/>
        </w:rPr>
      </w:pPr>
      <w:r w:rsidRPr="0068231F">
        <w:rPr>
          <w:rFonts w:ascii="Trebuchet MS" w:eastAsia="Times New Roman" w:hAnsi="Trebuchet MS" w:cs="Times New Roman"/>
          <w:b/>
          <w:bCs/>
          <w:color w:val="000000"/>
          <w:kern w:val="36"/>
          <w:sz w:val="48"/>
          <w:szCs w:val="48"/>
          <w:lang w:eastAsia="en-AU"/>
        </w:rPr>
        <w:t xml:space="preserve">Weipa Social </w:t>
      </w:r>
      <w:r>
        <w:rPr>
          <w:rFonts w:ascii="Trebuchet MS" w:eastAsia="Times New Roman" w:hAnsi="Trebuchet MS" w:cs="Times New Roman"/>
          <w:b/>
          <w:bCs/>
          <w:color w:val="000000"/>
          <w:kern w:val="36"/>
          <w:sz w:val="48"/>
          <w:szCs w:val="48"/>
          <w:lang w:eastAsia="en-AU"/>
        </w:rPr>
        <w:t xml:space="preserve">Indoor </w:t>
      </w:r>
      <w:proofErr w:type="gramStart"/>
      <w:r>
        <w:rPr>
          <w:rFonts w:ascii="Trebuchet MS" w:eastAsia="Times New Roman" w:hAnsi="Trebuchet MS" w:cs="Times New Roman"/>
          <w:b/>
          <w:bCs/>
          <w:color w:val="000000"/>
          <w:kern w:val="36"/>
          <w:sz w:val="48"/>
          <w:szCs w:val="48"/>
          <w:lang w:eastAsia="en-AU"/>
        </w:rPr>
        <w:t xml:space="preserve">Soccer </w:t>
      </w:r>
      <w:r w:rsidRPr="0068231F">
        <w:rPr>
          <w:rFonts w:ascii="Trebuchet MS" w:eastAsia="Times New Roman" w:hAnsi="Trebuchet MS" w:cs="Times New Roman"/>
          <w:b/>
          <w:bCs/>
          <w:color w:val="000000"/>
          <w:kern w:val="36"/>
          <w:sz w:val="48"/>
          <w:szCs w:val="48"/>
          <w:lang w:eastAsia="en-AU"/>
        </w:rPr>
        <w:t xml:space="preserve"> Registration</w:t>
      </w:r>
      <w:proofErr w:type="gramEnd"/>
      <w:r>
        <w:rPr>
          <w:rFonts w:ascii="Trebuchet MS" w:eastAsia="Times New Roman" w:hAnsi="Trebuchet MS" w:cs="Times New Roman"/>
          <w:b/>
          <w:bCs/>
          <w:color w:val="000000"/>
          <w:kern w:val="36"/>
          <w:sz w:val="48"/>
          <w:szCs w:val="48"/>
          <w:lang w:eastAsia="en-AU"/>
        </w:rPr>
        <w:br/>
      </w:r>
    </w:p>
    <w:p w14:paraId="206A6F28" w14:textId="7063C23D" w:rsidR="00073AD4" w:rsidRDefault="00073AD4" w:rsidP="00073AD4">
      <w:pPr>
        <w:pStyle w:val="ListParagraph"/>
        <w:numPr>
          <w:ilvl w:val="0"/>
          <w:numId w:val="2"/>
        </w:numPr>
        <w:rPr>
          <w:rFonts w:asciiTheme="majorHAnsi" w:hAnsiTheme="majorHAnsi"/>
          <w:sz w:val="24"/>
          <w:szCs w:val="24"/>
        </w:rPr>
      </w:pPr>
      <w:r>
        <w:rPr>
          <w:rFonts w:asciiTheme="majorHAnsi" w:hAnsiTheme="majorHAnsi"/>
          <w:sz w:val="24"/>
          <w:szCs w:val="24"/>
        </w:rPr>
        <w:t>$4</w:t>
      </w:r>
      <w:r w:rsidR="006C690E">
        <w:rPr>
          <w:rFonts w:asciiTheme="majorHAnsi" w:hAnsiTheme="majorHAnsi"/>
          <w:sz w:val="24"/>
          <w:szCs w:val="24"/>
        </w:rPr>
        <w:t>8.00</w:t>
      </w:r>
      <w:r>
        <w:rPr>
          <w:rFonts w:asciiTheme="majorHAnsi" w:hAnsiTheme="majorHAnsi"/>
          <w:sz w:val="24"/>
          <w:szCs w:val="24"/>
        </w:rPr>
        <w:t xml:space="preserve"> registration per player payable with upon registration (no payment no registration. If you have not </w:t>
      </w:r>
      <w:proofErr w:type="gramStart"/>
      <w:r>
        <w:rPr>
          <w:rFonts w:asciiTheme="majorHAnsi" w:hAnsiTheme="majorHAnsi"/>
          <w:sz w:val="24"/>
          <w:szCs w:val="24"/>
        </w:rPr>
        <w:t xml:space="preserve">paid,   </w:t>
      </w:r>
      <w:proofErr w:type="gramEnd"/>
      <w:r>
        <w:rPr>
          <w:rFonts w:asciiTheme="majorHAnsi" w:hAnsiTheme="majorHAnsi"/>
          <w:sz w:val="24"/>
          <w:szCs w:val="24"/>
        </w:rPr>
        <w:t>your registration  form will not be accepted )</w:t>
      </w:r>
      <w:r>
        <w:rPr>
          <w:rFonts w:asciiTheme="majorHAnsi" w:hAnsiTheme="majorHAnsi"/>
          <w:sz w:val="24"/>
          <w:szCs w:val="24"/>
        </w:rPr>
        <w:br/>
      </w:r>
    </w:p>
    <w:p w14:paraId="2E372740" w14:textId="77777777" w:rsidR="00073AD4" w:rsidRDefault="00073AD4" w:rsidP="00073AD4">
      <w:pPr>
        <w:pStyle w:val="ListParagraph"/>
        <w:numPr>
          <w:ilvl w:val="0"/>
          <w:numId w:val="2"/>
        </w:numPr>
        <w:rPr>
          <w:rFonts w:asciiTheme="majorHAnsi" w:hAnsiTheme="majorHAnsi"/>
          <w:sz w:val="24"/>
          <w:szCs w:val="24"/>
        </w:rPr>
      </w:pPr>
      <w:r>
        <w:rPr>
          <w:rFonts w:asciiTheme="majorHAnsi" w:hAnsiTheme="majorHAnsi"/>
          <w:sz w:val="24"/>
          <w:szCs w:val="24"/>
        </w:rPr>
        <w:t>Refund only payable should competition not proceed</w:t>
      </w:r>
      <w:r>
        <w:rPr>
          <w:rFonts w:asciiTheme="majorHAnsi" w:hAnsiTheme="majorHAnsi"/>
          <w:sz w:val="24"/>
          <w:szCs w:val="24"/>
        </w:rPr>
        <w:br/>
      </w:r>
    </w:p>
    <w:p w14:paraId="14E9944D" w14:textId="77777777" w:rsidR="00073AD4" w:rsidRDefault="00073AD4" w:rsidP="00073AD4">
      <w:pPr>
        <w:pStyle w:val="ListParagraph"/>
        <w:numPr>
          <w:ilvl w:val="0"/>
          <w:numId w:val="2"/>
        </w:numPr>
        <w:rPr>
          <w:rFonts w:asciiTheme="majorHAnsi" w:hAnsiTheme="majorHAnsi"/>
          <w:sz w:val="24"/>
          <w:szCs w:val="24"/>
        </w:rPr>
      </w:pPr>
      <w:r>
        <w:rPr>
          <w:rFonts w:asciiTheme="majorHAnsi" w:hAnsiTheme="majorHAnsi"/>
          <w:sz w:val="24"/>
          <w:szCs w:val="24"/>
        </w:rPr>
        <w:t xml:space="preserve">Registration is non-transferable </w:t>
      </w:r>
      <w:r>
        <w:rPr>
          <w:rFonts w:asciiTheme="majorHAnsi" w:hAnsiTheme="majorHAnsi"/>
          <w:sz w:val="24"/>
          <w:szCs w:val="24"/>
        </w:rPr>
        <w:br/>
      </w:r>
    </w:p>
    <w:p w14:paraId="5FEAFD7A" w14:textId="77777777" w:rsidR="00073AD4" w:rsidRDefault="00073AD4" w:rsidP="00073AD4">
      <w:pPr>
        <w:pStyle w:val="ListParagraph"/>
        <w:numPr>
          <w:ilvl w:val="0"/>
          <w:numId w:val="2"/>
        </w:numPr>
        <w:rPr>
          <w:rFonts w:asciiTheme="majorHAnsi" w:hAnsiTheme="majorHAnsi"/>
          <w:sz w:val="24"/>
          <w:szCs w:val="24"/>
        </w:rPr>
      </w:pPr>
      <w:r>
        <w:rPr>
          <w:rFonts w:asciiTheme="majorHAnsi" w:hAnsiTheme="majorHAnsi"/>
          <w:sz w:val="24"/>
          <w:szCs w:val="24"/>
        </w:rPr>
        <w:t>Failure to take part in the competition does not warrant a right to a refund</w:t>
      </w:r>
      <w:r>
        <w:rPr>
          <w:rFonts w:asciiTheme="majorHAnsi" w:hAnsiTheme="majorHAnsi"/>
          <w:sz w:val="24"/>
          <w:szCs w:val="24"/>
        </w:rPr>
        <w:br/>
      </w:r>
    </w:p>
    <w:p w14:paraId="550B114D" w14:textId="50185E90" w:rsidR="00073AD4" w:rsidRPr="0016230A" w:rsidRDefault="00073AD4" w:rsidP="00073AD4">
      <w:pPr>
        <w:pStyle w:val="ListParagraph"/>
        <w:numPr>
          <w:ilvl w:val="0"/>
          <w:numId w:val="2"/>
        </w:numPr>
        <w:rPr>
          <w:rFonts w:asciiTheme="majorHAnsi" w:hAnsiTheme="majorHAnsi"/>
          <w:sz w:val="24"/>
          <w:szCs w:val="24"/>
        </w:rPr>
      </w:pPr>
      <w:r>
        <w:rPr>
          <w:rFonts w:asciiTheme="majorHAnsi" w:hAnsiTheme="majorHAnsi"/>
          <w:sz w:val="24"/>
          <w:szCs w:val="24"/>
        </w:rPr>
        <w:t>Participants</w:t>
      </w:r>
      <w:r w:rsidRPr="0016230A">
        <w:rPr>
          <w:rFonts w:asciiTheme="majorHAnsi" w:hAnsiTheme="majorHAnsi"/>
          <w:sz w:val="24"/>
          <w:szCs w:val="24"/>
        </w:rPr>
        <w:t xml:space="preserve"> compete at their own risk. Any expense or loss of income from injury arising from the competition will be the participants’ responsibility. You release and indemnify the Weipa Town Authority and its agents to the extent permitted by law in respect of any liability for loss, injury, death, illness, damage or theft of property or any other claim arising out of or in connection with your participation</w:t>
      </w:r>
      <w:r>
        <w:rPr>
          <w:rFonts w:asciiTheme="majorHAnsi" w:hAnsiTheme="majorHAnsi"/>
          <w:sz w:val="24"/>
          <w:szCs w:val="24"/>
        </w:rPr>
        <w:t>.</w:t>
      </w:r>
    </w:p>
    <w:p w14:paraId="24A3AAF7" w14:textId="77777777" w:rsidR="00073AD4" w:rsidRPr="0068231F" w:rsidRDefault="00073AD4" w:rsidP="00073AD4">
      <w:pPr>
        <w:ind w:left="69"/>
        <w:rPr>
          <w:rFonts w:asciiTheme="majorHAnsi" w:hAnsiTheme="majorHAnsi"/>
          <w:sz w:val="24"/>
          <w:szCs w:val="24"/>
        </w:rPr>
      </w:pPr>
    </w:p>
    <w:p w14:paraId="37902C07" w14:textId="32E0E7FE" w:rsidR="00073AD4" w:rsidRPr="00345DA3" w:rsidRDefault="00073AD4" w:rsidP="00073AD4">
      <w:pPr>
        <w:shd w:val="clear" w:color="auto" w:fill="FFFFFF"/>
        <w:spacing w:before="240" w:after="120" w:line="240" w:lineRule="auto"/>
        <w:ind w:left="360"/>
        <w:outlineLvl w:val="0"/>
        <w:rPr>
          <w:rFonts w:ascii="Trebuchet MS" w:eastAsia="Times New Roman" w:hAnsi="Trebuchet MS" w:cs="Times New Roman"/>
          <w:b/>
          <w:bCs/>
          <w:color w:val="000000"/>
          <w:kern w:val="36"/>
          <w:sz w:val="36"/>
          <w:szCs w:val="36"/>
          <w:lang w:eastAsia="en-AU"/>
        </w:rPr>
      </w:pPr>
      <w:r w:rsidRPr="00345DA3">
        <w:rPr>
          <w:rFonts w:ascii="Trebuchet MS" w:eastAsia="Times New Roman" w:hAnsi="Trebuchet MS" w:cs="Times New Roman"/>
          <w:b/>
          <w:bCs/>
          <w:color w:val="000000"/>
          <w:kern w:val="36"/>
          <w:sz w:val="36"/>
          <w:szCs w:val="36"/>
          <w:lang w:eastAsia="en-AU"/>
        </w:rPr>
        <w:t>Weipa Social</w:t>
      </w:r>
      <w:r>
        <w:rPr>
          <w:rFonts w:ascii="Trebuchet MS" w:eastAsia="Times New Roman" w:hAnsi="Trebuchet MS" w:cs="Times New Roman"/>
          <w:b/>
          <w:bCs/>
          <w:color w:val="000000"/>
          <w:kern w:val="36"/>
          <w:sz w:val="36"/>
          <w:szCs w:val="36"/>
          <w:lang w:eastAsia="en-AU"/>
        </w:rPr>
        <w:t xml:space="preserve"> Indoor Soccer</w:t>
      </w:r>
      <w:r w:rsidRPr="00345DA3">
        <w:rPr>
          <w:rFonts w:ascii="Trebuchet MS" w:eastAsia="Times New Roman" w:hAnsi="Trebuchet MS" w:cs="Times New Roman"/>
          <w:b/>
          <w:bCs/>
          <w:color w:val="000000"/>
          <w:kern w:val="36"/>
          <w:sz w:val="36"/>
          <w:szCs w:val="36"/>
          <w:lang w:eastAsia="en-AU"/>
        </w:rPr>
        <w:t xml:space="preserve"> Player Conduct </w:t>
      </w:r>
    </w:p>
    <w:p w14:paraId="30F5E12F" w14:textId="77777777" w:rsidR="00073AD4" w:rsidRDefault="00073AD4" w:rsidP="00073AD4">
      <w:pPr>
        <w:shd w:val="clear" w:color="auto" w:fill="FFFFFF"/>
        <w:spacing w:before="240" w:after="120" w:line="240" w:lineRule="auto"/>
        <w:ind w:left="360"/>
        <w:outlineLvl w:val="0"/>
        <w:rPr>
          <w:rFonts w:ascii="Trebuchet MS" w:eastAsia="Times New Roman" w:hAnsi="Trebuchet MS" w:cs="Times New Roman"/>
          <w:bCs/>
          <w:color w:val="000000"/>
          <w:kern w:val="36"/>
          <w:sz w:val="24"/>
          <w:szCs w:val="24"/>
          <w:lang w:eastAsia="en-AU"/>
        </w:rPr>
      </w:pPr>
      <w:r>
        <w:rPr>
          <w:rFonts w:ascii="Trebuchet MS" w:eastAsia="Times New Roman" w:hAnsi="Trebuchet MS" w:cs="Times New Roman"/>
          <w:bCs/>
          <w:color w:val="000000"/>
          <w:kern w:val="36"/>
          <w:sz w:val="24"/>
          <w:szCs w:val="24"/>
          <w:lang w:eastAsia="en-AU"/>
        </w:rPr>
        <w:t xml:space="preserve">Players and spectators are reminded that this is a social competition and that they are at all times required to conduct themselves in a manner that is respectful to the other participants and organisers.   If any person is unable to behave </w:t>
      </w:r>
      <w:proofErr w:type="gramStart"/>
      <w:r>
        <w:rPr>
          <w:rFonts w:ascii="Trebuchet MS" w:eastAsia="Times New Roman" w:hAnsi="Trebuchet MS" w:cs="Times New Roman"/>
          <w:bCs/>
          <w:color w:val="000000"/>
          <w:kern w:val="36"/>
          <w:sz w:val="24"/>
          <w:szCs w:val="24"/>
          <w:lang w:eastAsia="en-AU"/>
        </w:rPr>
        <w:t>appropriately</w:t>
      </w:r>
      <w:proofErr w:type="gramEnd"/>
      <w:r>
        <w:rPr>
          <w:rFonts w:ascii="Trebuchet MS" w:eastAsia="Times New Roman" w:hAnsi="Trebuchet MS" w:cs="Times New Roman"/>
          <w:bCs/>
          <w:color w:val="000000"/>
          <w:kern w:val="36"/>
          <w:sz w:val="24"/>
          <w:szCs w:val="24"/>
          <w:lang w:eastAsia="en-AU"/>
        </w:rPr>
        <w:t xml:space="preserve"> they will be excluded from the competition </w:t>
      </w:r>
    </w:p>
    <w:p w14:paraId="022366E9" w14:textId="77777777" w:rsidR="00327484" w:rsidRDefault="00327484"/>
    <w:sectPr w:rsidR="0032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04C0"/>
    <w:multiLevelType w:val="hybridMultilevel"/>
    <w:tmpl w:val="F2B22A6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 w15:restartNumberingAfterBreak="0">
    <w:nsid w:val="613E4211"/>
    <w:multiLevelType w:val="multilevel"/>
    <w:tmpl w:val="FC2C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D4"/>
    <w:rsid w:val="00073AD4"/>
    <w:rsid w:val="00327484"/>
    <w:rsid w:val="006C6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1301"/>
  <w15:chartTrackingRefBased/>
  <w15:docId w15:val="{E733D4F7-DC09-4FC7-9007-F6F39B4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Hummerston</dc:creator>
  <cp:keywords/>
  <dc:description/>
  <cp:lastModifiedBy>Neil Hummerston</cp:lastModifiedBy>
  <cp:revision>2</cp:revision>
  <dcterms:created xsi:type="dcterms:W3CDTF">2021-10-04T04:40:00Z</dcterms:created>
  <dcterms:modified xsi:type="dcterms:W3CDTF">2021-10-04T04:54:00Z</dcterms:modified>
</cp:coreProperties>
</file>